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14" w:rsidRDefault="00CB3303" w:rsidP="00137E14">
      <w:pPr>
        <w:pStyle w:val="Titel"/>
      </w:pPr>
      <w:r w:rsidRPr="00CB3303">
        <w:t>Leerlingenraad</w:t>
      </w:r>
      <w:r w:rsidR="00137E14">
        <w:t xml:space="preserve"> </w:t>
      </w:r>
      <w:r w:rsidR="00F45844">
        <w:t>17 dec</w:t>
      </w:r>
      <w:r w:rsidR="00137E14">
        <w:t>ember 2018</w:t>
      </w:r>
    </w:p>
    <w:p w:rsidR="00137E14" w:rsidRPr="00137E14" w:rsidRDefault="00137E14" w:rsidP="00137E14">
      <w:p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Bespreken van afspraken vorige vergadering</w:t>
      </w:r>
      <w:r w:rsidR="001A57E2">
        <w:rPr>
          <w:b/>
          <w:color w:val="C45911" w:themeColor="accent2" w:themeShade="BF"/>
        </w:rPr>
        <w:t>en</w:t>
      </w:r>
      <w:r w:rsidRPr="00137E14">
        <w:rPr>
          <w:b/>
          <w:color w:val="C45911" w:themeColor="accent2" w:themeShade="BF"/>
        </w:rPr>
        <w:t xml:space="preserve"> : </w:t>
      </w:r>
    </w:p>
    <w:p w:rsidR="00137E14" w:rsidRPr="00137E14" w:rsidRDefault="00137E14" w:rsidP="00137E14">
      <w:pPr>
        <w:pStyle w:val="Lijstalinea"/>
        <w:numPr>
          <w:ilvl w:val="0"/>
          <w:numId w:val="4"/>
        </w:num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Wat heeft meester Luc beslist over de extra schommels erbij? (Zia en Wout</w:t>
      </w:r>
      <w:r w:rsidR="004A2BA8">
        <w:rPr>
          <w:b/>
          <w:color w:val="C45911" w:themeColor="accent2" w:themeShade="BF"/>
        </w:rPr>
        <w:t xml:space="preserve"> gaan dit nog vragen) </w:t>
      </w:r>
      <w:bookmarkStart w:id="0" w:name="_Hlk532811200"/>
      <w:r w:rsidR="00D75290" w:rsidRPr="00D75290">
        <w:rPr>
          <w:b/>
          <w:color w:val="0070C0"/>
        </w:rPr>
        <w:sym w:font="Wingdings" w:char="F0E0"/>
      </w:r>
      <w:r w:rsidR="00D75290" w:rsidRPr="00D75290">
        <w:rPr>
          <w:b/>
          <w:color w:val="0070C0"/>
        </w:rPr>
        <w:t xml:space="preserve"> voorlopig niet, genoeg speelgelegenheid</w:t>
      </w:r>
      <w:bookmarkEnd w:id="0"/>
    </w:p>
    <w:p w:rsidR="00137E14" w:rsidRPr="00137E14" w:rsidRDefault="00137E14" w:rsidP="00137E14">
      <w:pPr>
        <w:pStyle w:val="Lijstalinea"/>
        <w:numPr>
          <w:ilvl w:val="0"/>
          <w:numId w:val="4"/>
        </w:numPr>
        <w:rPr>
          <w:b/>
          <w:color w:val="C45911" w:themeColor="accent2" w:themeShade="BF"/>
        </w:rPr>
      </w:pPr>
      <w:r w:rsidRPr="00137E14">
        <w:rPr>
          <w:b/>
          <w:color w:val="C45911" w:themeColor="accent2" w:themeShade="BF"/>
        </w:rPr>
        <w:t>Wat heeft meester Luc beslist over handzeep bij de toiletten? (</w:t>
      </w:r>
      <w:proofErr w:type="spellStart"/>
      <w:r w:rsidRPr="00137E14">
        <w:rPr>
          <w:b/>
          <w:color w:val="C45911" w:themeColor="accent2" w:themeShade="BF"/>
        </w:rPr>
        <w:t>Lene</w:t>
      </w:r>
      <w:proofErr w:type="spellEnd"/>
      <w:r w:rsidRPr="00137E14">
        <w:rPr>
          <w:b/>
          <w:color w:val="C45911" w:themeColor="accent2" w:themeShade="BF"/>
        </w:rPr>
        <w:t xml:space="preserve"> en Jana</w:t>
      </w:r>
      <w:r w:rsidR="00162AB9">
        <w:rPr>
          <w:b/>
          <w:color w:val="C45911" w:themeColor="accent2" w:themeShade="BF"/>
        </w:rPr>
        <w:t xml:space="preserve"> gaan dit nog vragen)</w:t>
      </w:r>
      <w:r w:rsidR="00D75290" w:rsidRPr="00D75290">
        <w:rPr>
          <w:b/>
          <w:color w:val="0070C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D75290">
        <w:rPr>
          <w:b/>
          <w:color w:val="0070C0"/>
        </w:rPr>
        <w:t xml:space="preserve"> </w:t>
      </w:r>
      <w:r w:rsidR="00D75290">
        <w:rPr>
          <w:b/>
          <w:color w:val="0070C0"/>
        </w:rPr>
        <w:t>ja, meester Luc spreekt af met Yvonne</w:t>
      </w:r>
    </w:p>
    <w:p w:rsidR="00137E14" w:rsidRPr="001A57E2" w:rsidRDefault="001A57E2" w:rsidP="00137E14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 w:rsidRPr="001A57E2">
        <w:rPr>
          <w:b/>
          <w:color w:val="806000" w:themeColor="accent4" w:themeShade="80"/>
        </w:rPr>
        <w:t>heeft 1</w:t>
      </w:r>
      <w:r w:rsidRPr="001A57E2">
        <w:rPr>
          <w:b/>
          <w:color w:val="806000" w:themeColor="accent4" w:themeShade="80"/>
          <w:vertAlign w:val="superscript"/>
        </w:rPr>
        <w:t>E</w:t>
      </w:r>
      <w:r w:rsidRPr="001A57E2">
        <w:rPr>
          <w:b/>
          <w:color w:val="806000" w:themeColor="accent4" w:themeShade="80"/>
        </w:rPr>
        <w:t xml:space="preserve"> EN 2</w:t>
      </w:r>
      <w:r w:rsidRPr="001A57E2">
        <w:rPr>
          <w:b/>
          <w:color w:val="806000" w:themeColor="accent4" w:themeShade="80"/>
          <w:vertAlign w:val="superscript"/>
        </w:rPr>
        <w:t>E</w:t>
      </w:r>
      <w:r w:rsidRPr="001A57E2">
        <w:rPr>
          <w:b/>
          <w:color w:val="806000" w:themeColor="accent4" w:themeShade="80"/>
        </w:rPr>
        <w:t xml:space="preserve"> EN 5</w:t>
      </w:r>
      <w:r w:rsidRPr="001A57E2">
        <w:rPr>
          <w:b/>
          <w:color w:val="806000" w:themeColor="accent4" w:themeShade="80"/>
          <w:vertAlign w:val="superscript"/>
        </w:rPr>
        <w:t>E</w:t>
      </w:r>
      <w:r w:rsidRPr="001A57E2">
        <w:rPr>
          <w:b/>
          <w:color w:val="806000" w:themeColor="accent4" w:themeShade="80"/>
        </w:rPr>
        <w:t xml:space="preserve"> al bezoekje gebracht aan de ‘kast vol troost’?</w:t>
      </w:r>
      <w:r w:rsidR="00D75290" w:rsidRPr="00D75290">
        <w:rPr>
          <w:b/>
          <w:color w:val="0070C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D75290">
        <w:rPr>
          <w:b/>
          <w:color w:val="0070C0"/>
        </w:rPr>
        <w:t xml:space="preserve"> </w:t>
      </w:r>
      <w:r w:rsidR="00D75290">
        <w:rPr>
          <w:b/>
          <w:color w:val="0070C0"/>
        </w:rPr>
        <w:t>1</w:t>
      </w:r>
      <w:r w:rsidR="00D75290" w:rsidRPr="00D75290">
        <w:rPr>
          <w:b/>
          <w:color w:val="0070C0"/>
          <w:vertAlign w:val="superscript"/>
        </w:rPr>
        <w:t>e</w:t>
      </w:r>
      <w:r w:rsidR="00D75290">
        <w:rPr>
          <w:b/>
          <w:color w:val="0070C0"/>
        </w:rPr>
        <w:t xml:space="preserve"> </w:t>
      </w:r>
      <w:r w:rsidR="003014D0">
        <w:rPr>
          <w:b/>
          <w:color w:val="0070C0"/>
        </w:rPr>
        <w:t>niet,</w:t>
      </w:r>
      <w:r w:rsidR="00D75290">
        <w:rPr>
          <w:b/>
          <w:color w:val="0070C0"/>
        </w:rPr>
        <w:t xml:space="preserve"> 2</w:t>
      </w:r>
      <w:r w:rsidR="00D75290" w:rsidRPr="00D75290">
        <w:rPr>
          <w:b/>
          <w:color w:val="0070C0"/>
          <w:vertAlign w:val="superscript"/>
        </w:rPr>
        <w:t>e</w:t>
      </w:r>
      <w:r w:rsidR="00D75290">
        <w:rPr>
          <w:b/>
          <w:color w:val="0070C0"/>
        </w:rPr>
        <w:t xml:space="preserve"> niet en 5</w:t>
      </w:r>
      <w:r w:rsidR="00D75290" w:rsidRPr="00D75290">
        <w:rPr>
          <w:b/>
          <w:color w:val="0070C0"/>
          <w:vertAlign w:val="superscript"/>
        </w:rPr>
        <w:t>e</w:t>
      </w:r>
      <w:r w:rsidR="00D75290">
        <w:rPr>
          <w:b/>
          <w:color w:val="0070C0"/>
        </w:rPr>
        <w:t xml:space="preserve"> ook niet</w:t>
      </w:r>
    </w:p>
    <w:p w:rsidR="00D75290" w:rsidRPr="00D75290" w:rsidRDefault="001A57E2" w:rsidP="001A57E2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 w:rsidRPr="00D75290">
        <w:rPr>
          <w:b/>
          <w:color w:val="806000" w:themeColor="accent4" w:themeShade="80"/>
        </w:rPr>
        <w:t xml:space="preserve">Wat heeft meester Luc </w:t>
      </w:r>
      <w:r w:rsidR="00F45844" w:rsidRPr="00D75290">
        <w:rPr>
          <w:b/>
          <w:color w:val="806000" w:themeColor="accent4" w:themeShade="80"/>
        </w:rPr>
        <w:t>en de ouderraad gezegd</w:t>
      </w:r>
      <w:r w:rsidRPr="00D75290">
        <w:rPr>
          <w:b/>
          <w:color w:val="806000" w:themeColor="accent4" w:themeShade="80"/>
        </w:rPr>
        <w:t xml:space="preserve"> over de ‘juffen- en meesters-dag’? </w:t>
      </w:r>
      <w:r w:rsidR="00F45844" w:rsidRPr="00D75290">
        <w:rPr>
          <w:b/>
          <w:color w:val="806000" w:themeColor="accent4" w:themeShade="80"/>
        </w:rPr>
        <w:t>( Mathis en Kaat)</w:t>
      </w:r>
      <w:r w:rsidR="00D75290" w:rsidRPr="00D75290">
        <w:rPr>
          <w:b/>
          <w:color w:val="0070C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D75290" w:rsidRPr="00D75290">
        <w:rPr>
          <w:b/>
          <w:color w:val="0070C0"/>
        </w:rPr>
        <w:t xml:space="preserve"> </w:t>
      </w:r>
      <w:r w:rsidR="00D75290">
        <w:rPr>
          <w:b/>
          <w:color w:val="0070C0"/>
        </w:rPr>
        <w:t xml:space="preserve">ja, doet meester Luc al jaarlijks op 5 oktober= </w:t>
      </w:r>
      <w:proofErr w:type="spellStart"/>
      <w:r w:rsidR="00D75290">
        <w:rPr>
          <w:b/>
          <w:color w:val="0070C0"/>
        </w:rPr>
        <w:t>leerkrachtendag</w:t>
      </w:r>
      <w:proofErr w:type="spellEnd"/>
      <w:r w:rsidR="00D75290">
        <w:rPr>
          <w:b/>
          <w:color w:val="0070C0"/>
        </w:rPr>
        <w:t xml:space="preserve">, OR </w:t>
      </w:r>
      <w:proofErr w:type="spellStart"/>
      <w:r w:rsidR="00D75290">
        <w:rPr>
          <w:b/>
          <w:color w:val="0070C0"/>
        </w:rPr>
        <w:t>mss</w:t>
      </w:r>
      <w:proofErr w:type="spellEnd"/>
      <w:r w:rsidR="00D75290">
        <w:rPr>
          <w:b/>
          <w:color w:val="0070C0"/>
        </w:rPr>
        <w:t xml:space="preserve"> eens hierbij inschakelen</w:t>
      </w:r>
    </w:p>
    <w:p w:rsidR="001A57E2" w:rsidRPr="00D75290" w:rsidRDefault="004D6B69" w:rsidP="001A57E2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 w:rsidRPr="00D75290">
        <w:rPr>
          <w:b/>
          <w:color w:val="806000" w:themeColor="accent4" w:themeShade="80"/>
        </w:rPr>
        <w:t>Worden intussen de schoenen goed geveegd?</w:t>
      </w:r>
      <w:r w:rsidR="00D75290">
        <w:rPr>
          <w:b/>
          <w:color w:val="806000" w:themeColor="accent4" w:themeShade="8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731B2C">
        <w:rPr>
          <w:b/>
          <w:color w:val="0070C0"/>
        </w:rPr>
        <w:t xml:space="preserve"> het is beter, we volgen het goed op </w:t>
      </w:r>
    </w:p>
    <w:p w:rsidR="004D6B69" w:rsidRDefault="004D6B69" w:rsidP="001A57E2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>Zijn er al toneeltjes gespeeld?</w:t>
      </w:r>
      <w:r w:rsidR="00D75290">
        <w:rPr>
          <w:b/>
          <w:color w:val="806000" w:themeColor="accent4" w:themeShade="8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731B2C">
        <w:rPr>
          <w:b/>
          <w:color w:val="0070C0"/>
        </w:rPr>
        <w:t xml:space="preserve"> elke klas bespreekt dit met de leerkracht</w:t>
      </w:r>
    </w:p>
    <w:p w:rsidR="0098247B" w:rsidRPr="00F16312" w:rsidRDefault="004D6B69" w:rsidP="007C78F9">
      <w:pPr>
        <w:pStyle w:val="Lijstalinea"/>
        <w:numPr>
          <w:ilvl w:val="0"/>
          <w:numId w:val="4"/>
        </w:numPr>
        <w:rPr>
          <w:b/>
          <w:color w:val="806000" w:themeColor="accent4" w:themeShade="80"/>
        </w:rPr>
      </w:pPr>
      <w:r>
        <w:rPr>
          <w:b/>
          <w:color w:val="806000" w:themeColor="accent4" w:themeShade="80"/>
        </w:rPr>
        <w:t xml:space="preserve">Is er een duidelijke afspraak gemaakt met je leerkracht </w:t>
      </w:r>
      <w:proofErr w:type="spellStart"/>
      <w:r>
        <w:rPr>
          <w:b/>
          <w:color w:val="806000" w:themeColor="accent4" w:themeShade="80"/>
        </w:rPr>
        <w:t>ivm</w:t>
      </w:r>
      <w:proofErr w:type="spellEnd"/>
      <w:r>
        <w:rPr>
          <w:b/>
          <w:color w:val="806000" w:themeColor="accent4" w:themeShade="80"/>
        </w:rPr>
        <w:t xml:space="preserve"> drinkbussen?</w:t>
      </w:r>
      <w:r w:rsidR="00D75290">
        <w:rPr>
          <w:b/>
          <w:color w:val="806000" w:themeColor="accent4" w:themeShade="80"/>
        </w:rPr>
        <w:t xml:space="preserve"> </w:t>
      </w:r>
      <w:r w:rsidR="00D75290" w:rsidRPr="00D75290">
        <w:rPr>
          <w:b/>
          <w:color w:val="0070C0"/>
        </w:rPr>
        <w:sym w:font="Wingdings" w:char="F0E0"/>
      </w:r>
      <w:r w:rsidR="00731B2C">
        <w:rPr>
          <w:b/>
          <w:color w:val="0070C0"/>
        </w:rPr>
        <w:t xml:space="preserve"> in de meeste klassen in orde, kan met </w:t>
      </w:r>
      <w:proofErr w:type="spellStart"/>
      <w:r w:rsidR="00731B2C">
        <w:rPr>
          <w:b/>
          <w:color w:val="0070C0"/>
        </w:rPr>
        <w:t>lkr</w:t>
      </w:r>
      <w:proofErr w:type="spellEnd"/>
      <w:r w:rsidR="00731B2C">
        <w:rPr>
          <w:b/>
          <w:color w:val="0070C0"/>
        </w:rPr>
        <w:t xml:space="preserve"> besproken worden als dit niet gebeurd is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00"/>
        <w:gridCol w:w="1668"/>
        <w:gridCol w:w="1668"/>
        <w:gridCol w:w="1668"/>
        <w:gridCol w:w="2995"/>
        <w:gridCol w:w="2995"/>
      </w:tblGrid>
      <w:tr w:rsidR="00EB08CB" w:rsidTr="00731B2C">
        <w:trPr>
          <w:trHeight w:val="1309"/>
        </w:trPr>
        <w:tc>
          <w:tcPr>
            <w:tcW w:w="1072" w:type="pct"/>
          </w:tcPr>
          <w:p w:rsidR="00EB08CB" w:rsidRDefault="00EB08CB" w:rsidP="0073085E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Ideeën</w:t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53DDD695" wp14:editId="007DE4B4">
                  <wp:extent cx="720000" cy="720000"/>
                  <wp:effectExtent l="0" t="0" r="4445" b="4445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r="23118" b="4623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73085E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8BB874F" wp14:editId="4D42CB33">
                  <wp:extent cx="720000" cy="720000"/>
                  <wp:effectExtent l="0" t="0" r="4445" b="4445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1" t="46243" r="23121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pct"/>
          </w:tcPr>
          <w:p w:rsidR="00EB08CB" w:rsidRDefault="00EB08CB" w:rsidP="00101F27">
            <w:pPr>
              <w:pStyle w:val="Geenafstand"/>
            </w:pPr>
          </w:p>
          <w:p w:rsidR="00EB08CB" w:rsidRDefault="00EB08CB" w:rsidP="0073085E">
            <w:pPr>
              <w:pStyle w:val="Titel"/>
              <w:jc w:val="center"/>
            </w:pPr>
            <w:r w:rsidRPr="00981028">
              <w:rPr>
                <w:sz w:val="40"/>
              </w:rPr>
              <w:t>ja/nee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Geenafstand"/>
            </w:pPr>
            <w:r>
              <w:t xml:space="preserve">Vragen aan : 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Meester Luc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>Eigen juf/meester</w:t>
            </w:r>
          </w:p>
          <w:p w:rsidR="00EB08CB" w:rsidRDefault="00EB08CB" w:rsidP="00EB08CB">
            <w:pPr>
              <w:pStyle w:val="Geenafstand"/>
              <w:numPr>
                <w:ilvl w:val="0"/>
                <w:numId w:val="3"/>
              </w:numPr>
            </w:pPr>
            <w:r>
              <w:t xml:space="preserve">…. </w:t>
            </w:r>
          </w:p>
        </w:tc>
        <w:tc>
          <w:tcPr>
            <w:tcW w:w="1070" w:type="pct"/>
          </w:tcPr>
          <w:p w:rsid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</w:p>
          <w:p w:rsidR="00EB08CB" w:rsidRPr="00EB08CB" w:rsidRDefault="00EB08CB" w:rsidP="00EB08CB">
            <w:pPr>
              <w:pStyle w:val="Titel"/>
              <w:jc w:val="center"/>
              <w:rPr>
                <w:sz w:val="40"/>
                <w:szCs w:val="40"/>
              </w:rPr>
            </w:pPr>
            <w:r w:rsidRPr="00EB08CB">
              <w:rPr>
                <w:sz w:val="40"/>
                <w:szCs w:val="40"/>
              </w:rPr>
              <w:t>Door wie?</w:t>
            </w:r>
          </w:p>
        </w:tc>
      </w:tr>
      <w:tr w:rsidR="001C4E3C" w:rsidRPr="00981028" w:rsidTr="00B12C22">
        <w:tc>
          <w:tcPr>
            <w:tcW w:w="1072" w:type="pct"/>
          </w:tcPr>
          <w:p w:rsidR="001C4E3C" w:rsidRDefault="001C4E3C" w:rsidP="001C4E3C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1.Extra puntje: ruilmoment</w:t>
            </w:r>
            <w:r w:rsidR="0063622B"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596" w:type="pct"/>
          </w:tcPr>
          <w:p w:rsidR="001C4E3C" w:rsidRPr="00981028" w:rsidRDefault="00731B2C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596" w:type="pct"/>
          </w:tcPr>
          <w:p w:rsidR="001C4E3C" w:rsidRPr="00981028" w:rsidRDefault="00731B2C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96" w:type="pct"/>
          </w:tcPr>
          <w:p w:rsidR="001C4E3C" w:rsidRPr="00981028" w:rsidRDefault="00731B2C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JA</w:t>
            </w:r>
            <w:r w:rsidR="00D02D0A">
              <w:rPr>
                <w:szCs w:val="32"/>
              </w:rPr>
              <w:t xml:space="preserve"> </w:t>
            </w:r>
            <w:r w:rsidR="00D02D0A" w:rsidRPr="00D02D0A">
              <w:rPr>
                <w:b/>
                <w:color w:val="FF0000"/>
                <w:szCs w:val="32"/>
              </w:rPr>
              <w:t>op maandag 14 januari in</w:t>
            </w:r>
            <w:r w:rsidR="00A64FBB">
              <w:rPr>
                <w:b/>
                <w:color w:val="FF0000"/>
                <w:szCs w:val="32"/>
              </w:rPr>
              <w:t xml:space="preserve"> klaslokaal</w:t>
            </w:r>
            <w:r w:rsidR="00D02D0A" w:rsidRPr="00D02D0A">
              <w:rPr>
                <w:b/>
                <w:color w:val="FF0000"/>
                <w:szCs w:val="32"/>
              </w:rPr>
              <w:t xml:space="preserve"> 4B</w:t>
            </w:r>
            <w:r w:rsidR="00F16312">
              <w:rPr>
                <w:b/>
                <w:color w:val="FF0000"/>
                <w:szCs w:val="32"/>
              </w:rPr>
              <w:t xml:space="preserve"> </w:t>
            </w:r>
          </w:p>
        </w:tc>
        <w:tc>
          <w:tcPr>
            <w:tcW w:w="1070" w:type="pct"/>
          </w:tcPr>
          <w:p w:rsidR="001C4E3C" w:rsidRPr="00981028" w:rsidRDefault="00731B2C" w:rsidP="00731B2C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C.JUF EVELYNE EN JUF JACQUELINE</w:t>
            </w:r>
          </w:p>
        </w:tc>
        <w:tc>
          <w:tcPr>
            <w:tcW w:w="1070" w:type="pct"/>
          </w:tcPr>
          <w:p w:rsidR="001C4E3C" w:rsidRDefault="00731B2C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ONSZELF</w:t>
            </w:r>
          </w:p>
          <w:p w:rsidR="00F16312" w:rsidRPr="00981028" w:rsidRDefault="00F16312" w:rsidP="00B12C22">
            <w:pPr>
              <w:pStyle w:val="Geenafstand"/>
              <w:rPr>
                <w:szCs w:val="32"/>
              </w:rPr>
            </w:pPr>
            <w:r>
              <w:rPr>
                <w:b/>
                <w:color w:val="FF0000"/>
                <w:szCs w:val="32"/>
              </w:rPr>
              <w:t>D</w:t>
            </w:r>
            <w:r>
              <w:rPr>
                <w:b/>
                <w:color w:val="FF0000"/>
                <w:szCs w:val="32"/>
              </w:rPr>
              <w:t xml:space="preserve">eze ruilmiddag vervangt de </w:t>
            </w:r>
            <w:r>
              <w:rPr>
                <w:b/>
                <w:color w:val="FF0000"/>
                <w:szCs w:val="32"/>
              </w:rPr>
              <w:t xml:space="preserve"> leerlingenraad </w:t>
            </w:r>
            <w:r>
              <w:rPr>
                <w:b/>
                <w:color w:val="FF0000"/>
                <w:szCs w:val="32"/>
              </w:rPr>
              <w:t xml:space="preserve">van </w:t>
            </w:r>
            <w:bookmarkStart w:id="1" w:name="_GoBack"/>
            <w:bookmarkEnd w:id="1"/>
            <w:r>
              <w:rPr>
                <w:b/>
                <w:color w:val="FF0000"/>
                <w:szCs w:val="32"/>
              </w:rPr>
              <w:t>maandag, 28 januari</w:t>
            </w:r>
          </w:p>
        </w:tc>
      </w:tr>
      <w:tr w:rsidR="00137E14" w:rsidRPr="00981028" w:rsidTr="00B12C22">
        <w:tc>
          <w:tcPr>
            <w:tcW w:w="1072" w:type="pct"/>
          </w:tcPr>
          <w:p w:rsidR="00137E14" w:rsidRPr="0091458F" w:rsidRDefault="001C4E3C" w:rsidP="00B12C22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2.</w:t>
            </w:r>
            <w:r w:rsidR="00137E14" w:rsidRPr="0091458F">
              <w:rPr>
                <w:rFonts w:ascii="Berlin Sans FB" w:hAnsi="Berlin Sans FB"/>
                <w:sz w:val="28"/>
                <w:szCs w:val="28"/>
              </w:rPr>
              <w:t xml:space="preserve"> Slijm maken op school</w:t>
            </w:r>
          </w:p>
        </w:tc>
        <w:tc>
          <w:tcPr>
            <w:tcW w:w="596" w:type="pct"/>
          </w:tcPr>
          <w:p w:rsidR="00137E14" w:rsidRPr="00981028" w:rsidRDefault="00AF38A5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96" w:type="pct"/>
          </w:tcPr>
          <w:p w:rsidR="00137E14" w:rsidRPr="00981028" w:rsidRDefault="00AF38A5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596" w:type="pct"/>
          </w:tcPr>
          <w:p w:rsidR="00137E14" w:rsidRPr="00981028" w:rsidRDefault="00586D4B" w:rsidP="00B12C22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137E14" w:rsidP="00B12C22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B12C22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1C4E3C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3.</w:t>
            </w:r>
            <w:r w:rsidR="00137E14">
              <w:rPr>
                <w:rFonts w:ascii="Berlin Sans FB" w:hAnsi="Berlin Sans FB"/>
                <w:sz w:val="28"/>
                <w:szCs w:val="28"/>
              </w:rPr>
              <w:t xml:space="preserve">Een lagere </w:t>
            </w:r>
            <w:proofErr w:type="spellStart"/>
            <w:r w:rsidR="00137E14">
              <w:rPr>
                <w:rFonts w:ascii="Berlin Sans FB" w:hAnsi="Berlin Sans FB"/>
                <w:sz w:val="28"/>
                <w:szCs w:val="28"/>
              </w:rPr>
              <w:t>school-dag</w:t>
            </w:r>
            <w:proofErr w:type="spellEnd"/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JA</w:t>
            </w:r>
            <w:r w:rsidR="00846621">
              <w:rPr>
                <w:szCs w:val="32"/>
              </w:rPr>
              <w:t>?</w:t>
            </w:r>
          </w:p>
        </w:tc>
        <w:tc>
          <w:tcPr>
            <w:tcW w:w="1070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 xml:space="preserve">C.ALLE LEERKRACHTEN </w:t>
            </w:r>
          </w:p>
        </w:tc>
        <w:tc>
          <w:tcPr>
            <w:tcW w:w="1070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JUF JACQUELINE EN JUF EVELYNE</w:t>
            </w:r>
            <w:r w:rsidR="0050222A">
              <w:rPr>
                <w:szCs w:val="32"/>
              </w:rPr>
              <w:t xml:space="preserve"> OP DE PV VAN  18 DECEMBER</w:t>
            </w:r>
          </w:p>
        </w:tc>
      </w:tr>
      <w:tr w:rsidR="00137E14" w:rsidRPr="00981028" w:rsidTr="00EB08CB">
        <w:tc>
          <w:tcPr>
            <w:tcW w:w="1072" w:type="pct"/>
          </w:tcPr>
          <w:p w:rsidR="00137E14" w:rsidRPr="0091458F" w:rsidRDefault="001C4E3C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4.</w:t>
            </w:r>
            <w:r w:rsidR="00137E14" w:rsidRPr="0091458F">
              <w:rPr>
                <w:rFonts w:ascii="Berlin Sans FB" w:hAnsi="Berlin Sans FB"/>
                <w:sz w:val="28"/>
                <w:szCs w:val="28"/>
              </w:rPr>
              <w:t>Altijd met step/fiets tijdens speeltijd</w:t>
            </w:r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596" w:type="pct"/>
          </w:tcPr>
          <w:p w:rsidR="00137E14" w:rsidRPr="00981028" w:rsidRDefault="00586D4B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  <w:tr w:rsidR="00137E14" w:rsidRPr="00981028" w:rsidTr="00EB08CB">
        <w:tc>
          <w:tcPr>
            <w:tcW w:w="1072" w:type="pct"/>
          </w:tcPr>
          <w:p w:rsidR="00137E14" w:rsidRDefault="00F45844" w:rsidP="00137E14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5. </w:t>
            </w:r>
            <w:r w:rsidRPr="0091458F">
              <w:rPr>
                <w:rFonts w:ascii="Berlin Sans FB" w:hAnsi="Berlin Sans FB"/>
                <w:sz w:val="28"/>
                <w:szCs w:val="28"/>
              </w:rPr>
              <w:t>Strepen op het voetbalveld</w:t>
            </w:r>
          </w:p>
        </w:tc>
        <w:tc>
          <w:tcPr>
            <w:tcW w:w="596" w:type="pct"/>
          </w:tcPr>
          <w:p w:rsidR="00137E14" w:rsidRPr="00981028" w:rsidRDefault="00D5231D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596" w:type="pct"/>
          </w:tcPr>
          <w:p w:rsidR="00137E14" w:rsidRPr="00981028" w:rsidRDefault="00D5231D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596" w:type="pct"/>
          </w:tcPr>
          <w:p w:rsidR="00137E14" w:rsidRPr="00981028" w:rsidRDefault="00D5231D" w:rsidP="00137E14">
            <w:pPr>
              <w:pStyle w:val="Geenafstand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  <w:tc>
          <w:tcPr>
            <w:tcW w:w="1070" w:type="pct"/>
          </w:tcPr>
          <w:p w:rsidR="00137E14" w:rsidRPr="00981028" w:rsidRDefault="00137E14" w:rsidP="00137E14">
            <w:pPr>
              <w:pStyle w:val="Geenafstand"/>
              <w:rPr>
                <w:szCs w:val="32"/>
              </w:rPr>
            </w:pPr>
          </w:p>
        </w:tc>
      </w:tr>
    </w:tbl>
    <w:p w:rsidR="001C5EA8" w:rsidRDefault="001C5EA8" w:rsidP="00CB3303">
      <w:pPr>
        <w:pStyle w:val="Geenafstand"/>
      </w:pPr>
    </w:p>
    <w:p w:rsidR="001C5EA8" w:rsidRDefault="001C5EA8" w:rsidP="00CB3303">
      <w:pPr>
        <w:pStyle w:val="Geenafstand"/>
      </w:pPr>
      <w:r w:rsidRPr="001C5EA8">
        <w:rPr>
          <w:b/>
          <w:color w:val="FF0000"/>
        </w:rPr>
        <w:t>ALS SLOT VAN DEZE LEERLINGENRAAD</w:t>
      </w:r>
      <w:r>
        <w:t xml:space="preserve">: ‘BURGEMEESTERS’ LATEN IN EIGEN KLAS  DANK-KAARTJE VAN KETNET ZIEN IVM KOEKENBAK </w:t>
      </w:r>
    </w:p>
    <w:p w:rsidR="00F16312" w:rsidRDefault="001C5EA8" w:rsidP="00CB3303">
      <w:pPr>
        <w:pStyle w:val="Geenafstand"/>
      </w:pPr>
      <w:r>
        <w:t>6</w:t>
      </w:r>
      <w:r w:rsidRPr="001C5EA8">
        <w:rPr>
          <w:vertAlign w:val="superscript"/>
        </w:rPr>
        <w:t>E</w:t>
      </w:r>
      <w:r>
        <w:t xml:space="preserve"> _5</w:t>
      </w:r>
      <w:r w:rsidRPr="001C5EA8">
        <w:rPr>
          <w:vertAlign w:val="superscript"/>
        </w:rPr>
        <w:t>E</w:t>
      </w:r>
      <w:r>
        <w:t>_ 4B_ 4A_3B_3A_2</w:t>
      </w:r>
      <w:r w:rsidRPr="001C5EA8">
        <w:rPr>
          <w:vertAlign w:val="superscript"/>
        </w:rPr>
        <w:t>E</w:t>
      </w:r>
      <w:r>
        <w:t>_1B_1A    EN ZIA  BRENGT DIT KAARTJE DAARNA  NAAR MEESTER LUC</w:t>
      </w:r>
    </w:p>
    <w:sectPr w:rsidR="00F16312" w:rsidSect="00F16312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DDB"/>
    <w:multiLevelType w:val="hybridMultilevel"/>
    <w:tmpl w:val="90CA198E"/>
    <w:lvl w:ilvl="0" w:tplc="44B2D1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530E"/>
    <w:multiLevelType w:val="hybridMultilevel"/>
    <w:tmpl w:val="6BC86F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4CD0"/>
    <w:multiLevelType w:val="hybridMultilevel"/>
    <w:tmpl w:val="2B5CC1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37FF"/>
    <w:multiLevelType w:val="hybridMultilevel"/>
    <w:tmpl w:val="4664E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05F68"/>
    <w:multiLevelType w:val="hybridMultilevel"/>
    <w:tmpl w:val="01FEB1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03"/>
    <w:rsid w:val="00002939"/>
    <w:rsid w:val="000C6336"/>
    <w:rsid w:val="000E7392"/>
    <w:rsid w:val="00101F27"/>
    <w:rsid w:val="00116574"/>
    <w:rsid w:val="00137E14"/>
    <w:rsid w:val="00146C3A"/>
    <w:rsid w:val="00162AB9"/>
    <w:rsid w:val="001A57E2"/>
    <w:rsid w:val="001C4E3C"/>
    <w:rsid w:val="001C5EA8"/>
    <w:rsid w:val="001D0FF6"/>
    <w:rsid w:val="001F2A0F"/>
    <w:rsid w:val="003014D0"/>
    <w:rsid w:val="003B0997"/>
    <w:rsid w:val="003F33E0"/>
    <w:rsid w:val="004A2BA8"/>
    <w:rsid w:val="004D6B69"/>
    <w:rsid w:val="0050222A"/>
    <w:rsid w:val="00586D4B"/>
    <w:rsid w:val="006074AC"/>
    <w:rsid w:val="00626F57"/>
    <w:rsid w:val="0063622B"/>
    <w:rsid w:val="0068434D"/>
    <w:rsid w:val="006A652F"/>
    <w:rsid w:val="0071671E"/>
    <w:rsid w:val="00731B2C"/>
    <w:rsid w:val="007753BD"/>
    <w:rsid w:val="007C78F9"/>
    <w:rsid w:val="007E3CBE"/>
    <w:rsid w:val="00846621"/>
    <w:rsid w:val="00852EC9"/>
    <w:rsid w:val="00981028"/>
    <w:rsid w:val="0098247B"/>
    <w:rsid w:val="00A26C2A"/>
    <w:rsid w:val="00A64FBB"/>
    <w:rsid w:val="00AF38A5"/>
    <w:rsid w:val="00B127B4"/>
    <w:rsid w:val="00B17FDC"/>
    <w:rsid w:val="00BB2674"/>
    <w:rsid w:val="00BD61BA"/>
    <w:rsid w:val="00C11C6C"/>
    <w:rsid w:val="00CB3303"/>
    <w:rsid w:val="00D02D0A"/>
    <w:rsid w:val="00D5231D"/>
    <w:rsid w:val="00D75290"/>
    <w:rsid w:val="00EB08CB"/>
    <w:rsid w:val="00F16312"/>
    <w:rsid w:val="00F45844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F070"/>
  <w15:chartTrackingRefBased/>
  <w15:docId w15:val="{3EB94653-61A9-483B-96FE-BA2DF15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6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3303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CB33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3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3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303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71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16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3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VBS Sterbos</cp:lastModifiedBy>
  <cp:revision>17</cp:revision>
  <cp:lastPrinted>2018-12-17T11:02:00Z</cp:lastPrinted>
  <dcterms:created xsi:type="dcterms:W3CDTF">2018-12-17T07:27:00Z</dcterms:created>
  <dcterms:modified xsi:type="dcterms:W3CDTF">2018-12-17T13:05:00Z</dcterms:modified>
</cp:coreProperties>
</file>