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14" w:rsidRDefault="00CB3303" w:rsidP="00137E14">
      <w:pPr>
        <w:pStyle w:val="Titel"/>
      </w:pPr>
      <w:r w:rsidRPr="00CB3303">
        <w:t>Le</w:t>
      </w:r>
      <w:bookmarkStart w:id="0" w:name="_GoBack"/>
      <w:bookmarkEnd w:id="0"/>
      <w:r w:rsidRPr="00CB3303">
        <w:t>erlingenraad</w:t>
      </w:r>
      <w:r w:rsidR="00137E14">
        <w:t xml:space="preserve"> november 2018</w:t>
      </w:r>
    </w:p>
    <w:p w:rsidR="00137E14" w:rsidRPr="00137E14" w:rsidRDefault="00137E14" w:rsidP="00137E14">
      <w:pPr>
        <w:rPr>
          <w:b/>
          <w:color w:val="C45911" w:themeColor="accent2" w:themeShade="BF"/>
        </w:rPr>
      </w:pPr>
      <w:r w:rsidRPr="00137E14">
        <w:rPr>
          <w:b/>
          <w:color w:val="C45911" w:themeColor="accent2" w:themeShade="BF"/>
        </w:rPr>
        <w:t xml:space="preserve">Bespreken van afspraken vorige vergadering : </w:t>
      </w:r>
    </w:p>
    <w:p w:rsidR="00137E14" w:rsidRPr="00137E14" w:rsidRDefault="00137E14" w:rsidP="00137E14">
      <w:pPr>
        <w:pStyle w:val="Lijstalinea"/>
        <w:numPr>
          <w:ilvl w:val="0"/>
          <w:numId w:val="4"/>
        </w:numPr>
        <w:rPr>
          <w:b/>
          <w:color w:val="C45911" w:themeColor="accent2" w:themeShade="BF"/>
        </w:rPr>
      </w:pPr>
      <w:r w:rsidRPr="00137E14">
        <w:rPr>
          <w:b/>
          <w:color w:val="C45911" w:themeColor="accent2" w:themeShade="BF"/>
        </w:rPr>
        <w:t>Wat heeft meester Luc beslist over de extra schommels erbij? (Zia en Wout</w:t>
      </w:r>
      <w:r w:rsidR="004A2BA8">
        <w:rPr>
          <w:b/>
          <w:color w:val="C45911" w:themeColor="accent2" w:themeShade="BF"/>
        </w:rPr>
        <w:t xml:space="preserve"> gaan dit nog vragen) </w:t>
      </w:r>
    </w:p>
    <w:p w:rsidR="00137E14" w:rsidRPr="00137E14" w:rsidRDefault="00137E14" w:rsidP="00137E14">
      <w:pPr>
        <w:pStyle w:val="Lijstalinea"/>
        <w:numPr>
          <w:ilvl w:val="0"/>
          <w:numId w:val="4"/>
        </w:numPr>
        <w:rPr>
          <w:b/>
          <w:color w:val="C45911" w:themeColor="accent2" w:themeShade="BF"/>
        </w:rPr>
      </w:pPr>
      <w:r w:rsidRPr="00137E14">
        <w:rPr>
          <w:b/>
          <w:color w:val="C45911" w:themeColor="accent2" w:themeShade="BF"/>
        </w:rPr>
        <w:t>Wat heeft meester Luc beslist over handzeep bij de toiletten? (Lene en Jana</w:t>
      </w:r>
      <w:r w:rsidR="00162AB9">
        <w:rPr>
          <w:b/>
          <w:color w:val="C45911" w:themeColor="accent2" w:themeShade="BF"/>
        </w:rPr>
        <w:t xml:space="preserve"> gaan dit nog vragen)</w:t>
      </w:r>
    </w:p>
    <w:p w:rsidR="00137E14" w:rsidRPr="00137E14" w:rsidRDefault="00137E14" w:rsidP="00137E14">
      <w:pPr>
        <w:pStyle w:val="Lijstalinea"/>
        <w:numPr>
          <w:ilvl w:val="0"/>
          <w:numId w:val="4"/>
        </w:numPr>
        <w:rPr>
          <w:b/>
          <w:color w:val="C45911" w:themeColor="accent2" w:themeShade="BF"/>
        </w:rPr>
      </w:pPr>
      <w:r w:rsidRPr="00137E14">
        <w:rPr>
          <w:b/>
          <w:color w:val="C45911" w:themeColor="accent2" w:themeShade="BF"/>
        </w:rPr>
        <w:t xml:space="preserve">Heeft elke klas een bezoekje gebracht aan de ‘kast vol troost’? (iedereen) </w:t>
      </w:r>
      <w:r w:rsidR="00162AB9" w:rsidRPr="00162AB9">
        <w:rPr>
          <w:b/>
          <w:color w:val="C45911" w:themeColor="accent2" w:themeShade="BF"/>
        </w:rPr>
        <w:sym w:font="Wingdings" w:char="F0E0"/>
      </w:r>
      <w:r w:rsidR="00162AB9">
        <w:rPr>
          <w:b/>
          <w:color w:val="C45911" w:themeColor="accent2" w:themeShade="BF"/>
        </w:rPr>
        <w:t xml:space="preserve"> nog niet gedaan : 1</w:t>
      </w:r>
      <w:r w:rsidR="00162AB9" w:rsidRPr="00162AB9">
        <w:rPr>
          <w:b/>
          <w:color w:val="C45911" w:themeColor="accent2" w:themeShade="BF"/>
          <w:vertAlign w:val="superscript"/>
        </w:rPr>
        <w:t>ste</w:t>
      </w:r>
      <w:r w:rsidR="00162AB9">
        <w:rPr>
          <w:b/>
          <w:color w:val="C45911" w:themeColor="accent2" w:themeShade="BF"/>
        </w:rPr>
        <w:t>, 2</w:t>
      </w:r>
      <w:r w:rsidR="00162AB9" w:rsidRPr="00162AB9">
        <w:rPr>
          <w:b/>
          <w:color w:val="C45911" w:themeColor="accent2" w:themeShade="BF"/>
          <w:vertAlign w:val="superscript"/>
        </w:rPr>
        <w:t>de</w:t>
      </w:r>
      <w:r w:rsidR="00162AB9">
        <w:rPr>
          <w:b/>
          <w:color w:val="C45911" w:themeColor="accent2" w:themeShade="BF"/>
        </w:rPr>
        <w:t>, 5</w:t>
      </w:r>
      <w:r w:rsidR="00162AB9" w:rsidRPr="00162AB9">
        <w:rPr>
          <w:b/>
          <w:color w:val="C45911" w:themeColor="accent2" w:themeShade="BF"/>
          <w:vertAlign w:val="superscript"/>
        </w:rPr>
        <w:t>de</w:t>
      </w:r>
      <w:r w:rsidR="00162AB9">
        <w:rPr>
          <w:b/>
          <w:color w:val="C45911" w:themeColor="accent2" w:themeShade="BF"/>
        </w:rPr>
        <w:t xml:space="preserve"> </w:t>
      </w:r>
    </w:p>
    <w:p w:rsidR="00CB3303" w:rsidRDefault="001D0FF6" w:rsidP="00CB3303">
      <w:pPr>
        <w:pStyle w:val="Ondertitel"/>
      </w:pPr>
      <w:r>
        <w:t>Agenda</w:t>
      </w:r>
    </w:p>
    <w:p w:rsidR="0098247B" w:rsidRPr="0098247B" w:rsidRDefault="0098247B" w:rsidP="0098247B">
      <w:pPr>
        <w:pStyle w:val="Geenafstand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00"/>
        <w:gridCol w:w="1668"/>
        <w:gridCol w:w="1668"/>
        <w:gridCol w:w="1668"/>
        <w:gridCol w:w="2995"/>
        <w:gridCol w:w="2995"/>
      </w:tblGrid>
      <w:tr w:rsidR="00EB08CB" w:rsidTr="00EB08CB">
        <w:tc>
          <w:tcPr>
            <w:tcW w:w="1072" w:type="pct"/>
          </w:tcPr>
          <w:p w:rsidR="00EB08CB" w:rsidRDefault="00EB08CB" w:rsidP="0073085E">
            <w:pPr>
              <w:pStyle w:val="Geenafstand"/>
            </w:pPr>
          </w:p>
          <w:p w:rsidR="00EB08CB" w:rsidRDefault="00EB08CB" w:rsidP="0073085E">
            <w:pPr>
              <w:pStyle w:val="Titel"/>
              <w:jc w:val="center"/>
            </w:pPr>
            <w:r w:rsidRPr="00981028">
              <w:rPr>
                <w:sz w:val="40"/>
              </w:rPr>
              <w:t>Ideeën</w:t>
            </w:r>
          </w:p>
        </w:tc>
        <w:tc>
          <w:tcPr>
            <w:tcW w:w="596" w:type="pct"/>
          </w:tcPr>
          <w:p w:rsidR="00EB08CB" w:rsidRDefault="00EB08CB" w:rsidP="0073085E">
            <w:pPr>
              <w:pStyle w:val="Geenafstand"/>
              <w:jc w:val="center"/>
            </w:pPr>
            <w:r>
              <w:rPr>
                <w:noProof/>
              </w:rPr>
              <w:drawing>
                <wp:inline distT="0" distB="0" distL="0" distR="0" wp14:anchorId="53DDD695" wp14:editId="007DE4B4">
                  <wp:extent cx="720000" cy="720000"/>
                  <wp:effectExtent l="0" t="0" r="4445" b="4445"/>
                  <wp:docPr id="17" name="Afbeelding 17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18" r="23118" b="46236"/>
                          <a:stretch/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pct"/>
          </w:tcPr>
          <w:p w:rsidR="00EB08CB" w:rsidRDefault="00EB08CB" w:rsidP="0073085E">
            <w:pPr>
              <w:pStyle w:val="Geenafstand"/>
              <w:jc w:val="center"/>
            </w:pPr>
            <w:r>
              <w:rPr>
                <w:noProof/>
              </w:rPr>
              <w:drawing>
                <wp:inline distT="0" distB="0" distL="0" distR="0" wp14:anchorId="78BB874F" wp14:editId="4D42CB33">
                  <wp:extent cx="720000" cy="720000"/>
                  <wp:effectExtent l="0" t="0" r="4445" b="4445"/>
                  <wp:docPr id="18" name="Afbeelding 18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21" t="46243" r="23121"/>
                          <a:stretch/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pct"/>
          </w:tcPr>
          <w:p w:rsidR="00EB08CB" w:rsidRDefault="00EB08CB" w:rsidP="00101F27">
            <w:pPr>
              <w:pStyle w:val="Geenafstand"/>
            </w:pPr>
          </w:p>
          <w:p w:rsidR="00EB08CB" w:rsidRDefault="00EB08CB" w:rsidP="0073085E">
            <w:pPr>
              <w:pStyle w:val="Titel"/>
              <w:jc w:val="center"/>
            </w:pPr>
            <w:r w:rsidRPr="00981028">
              <w:rPr>
                <w:sz w:val="40"/>
              </w:rPr>
              <w:t>ja/nee</w:t>
            </w:r>
          </w:p>
        </w:tc>
        <w:tc>
          <w:tcPr>
            <w:tcW w:w="1070" w:type="pct"/>
          </w:tcPr>
          <w:p w:rsidR="00EB08CB" w:rsidRDefault="00EB08CB" w:rsidP="00EB08CB">
            <w:pPr>
              <w:pStyle w:val="Geenafstand"/>
            </w:pPr>
            <w:r>
              <w:t xml:space="preserve">Vragen aan : </w:t>
            </w:r>
          </w:p>
          <w:p w:rsidR="00EB08CB" w:rsidRDefault="00EB08CB" w:rsidP="00EB08CB">
            <w:pPr>
              <w:pStyle w:val="Geenafstand"/>
              <w:numPr>
                <w:ilvl w:val="0"/>
                <w:numId w:val="3"/>
              </w:numPr>
            </w:pPr>
            <w:r>
              <w:t>Meester Luc</w:t>
            </w:r>
          </w:p>
          <w:p w:rsidR="00EB08CB" w:rsidRDefault="00EB08CB" w:rsidP="00EB08CB">
            <w:pPr>
              <w:pStyle w:val="Geenafstand"/>
              <w:numPr>
                <w:ilvl w:val="0"/>
                <w:numId w:val="3"/>
              </w:numPr>
            </w:pPr>
            <w:r>
              <w:t>Eigen juf/meester</w:t>
            </w:r>
          </w:p>
          <w:p w:rsidR="00EB08CB" w:rsidRDefault="00EB08CB" w:rsidP="00EB08CB">
            <w:pPr>
              <w:pStyle w:val="Geenafstand"/>
              <w:numPr>
                <w:ilvl w:val="0"/>
                <w:numId w:val="3"/>
              </w:numPr>
            </w:pPr>
            <w:r>
              <w:t xml:space="preserve">…. </w:t>
            </w:r>
          </w:p>
        </w:tc>
        <w:tc>
          <w:tcPr>
            <w:tcW w:w="1070" w:type="pct"/>
          </w:tcPr>
          <w:p w:rsidR="00EB08CB" w:rsidRDefault="00EB08CB" w:rsidP="00EB08CB">
            <w:pPr>
              <w:pStyle w:val="Titel"/>
              <w:jc w:val="center"/>
              <w:rPr>
                <w:sz w:val="40"/>
                <w:szCs w:val="40"/>
              </w:rPr>
            </w:pPr>
          </w:p>
          <w:p w:rsidR="00EB08CB" w:rsidRPr="00EB08CB" w:rsidRDefault="00EB08CB" w:rsidP="00EB08CB">
            <w:pPr>
              <w:pStyle w:val="Titel"/>
              <w:jc w:val="center"/>
              <w:rPr>
                <w:sz w:val="40"/>
                <w:szCs w:val="40"/>
              </w:rPr>
            </w:pPr>
            <w:r w:rsidRPr="00EB08CB">
              <w:rPr>
                <w:sz w:val="40"/>
                <w:szCs w:val="40"/>
              </w:rPr>
              <w:t>Door wie?</w:t>
            </w:r>
          </w:p>
        </w:tc>
      </w:tr>
      <w:tr w:rsidR="00162AB9" w:rsidRPr="00981028" w:rsidTr="00B12C22">
        <w:tc>
          <w:tcPr>
            <w:tcW w:w="1072" w:type="pct"/>
          </w:tcPr>
          <w:p w:rsidR="00162AB9" w:rsidRDefault="00162AB9" w:rsidP="00B12C22">
            <w:pPr>
              <w:pStyle w:val="Geenafstand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Extra puntje : voeten afkloppen voor we het schoolgebouw binnengaan</w:t>
            </w:r>
          </w:p>
        </w:tc>
        <w:tc>
          <w:tcPr>
            <w:tcW w:w="596" w:type="pct"/>
          </w:tcPr>
          <w:p w:rsidR="00162AB9" w:rsidRPr="00981028" w:rsidRDefault="00162AB9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12</w:t>
            </w:r>
          </w:p>
        </w:tc>
        <w:tc>
          <w:tcPr>
            <w:tcW w:w="596" w:type="pct"/>
          </w:tcPr>
          <w:p w:rsidR="00162AB9" w:rsidRPr="00981028" w:rsidRDefault="00162AB9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0</w:t>
            </w:r>
          </w:p>
        </w:tc>
        <w:tc>
          <w:tcPr>
            <w:tcW w:w="596" w:type="pct"/>
          </w:tcPr>
          <w:p w:rsidR="00162AB9" w:rsidRPr="00981028" w:rsidRDefault="00162AB9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 xml:space="preserve">Ja </w:t>
            </w:r>
          </w:p>
        </w:tc>
        <w:tc>
          <w:tcPr>
            <w:tcW w:w="1070" w:type="pct"/>
          </w:tcPr>
          <w:p w:rsidR="00162AB9" w:rsidRPr="00981028" w:rsidRDefault="00162AB9" w:rsidP="00162AB9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C onze klasgenoten</w:t>
            </w:r>
          </w:p>
        </w:tc>
        <w:tc>
          <w:tcPr>
            <w:tcW w:w="1070" w:type="pct"/>
          </w:tcPr>
          <w:p w:rsidR="00162AB9" w:rsidRPr="00981028" w:rsidRDefault="00162AB9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 xml:space="preserve">Iedereen van de leerlingenraad </w:t>
            </w:r>
          </w:p>
        </w:tc>
      </w:tr>
      <w:tr w:rsidR="00137E14" w:rsidRPr="00981028" w:rsidTr="00B12C22">
        <w:tc>
          <w:tcPr>
            <w:tcW w:w="1072" w:type="pct"/>
          </w:tcPr>
          <w:p w:rsidR="00137E14" w:rsidRDefault="00137E14" w:rsidP="00B12C22">
            <w:pPr>
              <w:pStyle w:val="Geenafstand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1.</w:t>
            </w:r>
            <w:r w:rsidRPr="0091458F">
              <w:rPr>
                <w:rFonts w:ascii="Berlin Sans FB" w:hAnsi="Berlin Sans FB"/>
                <w:sz w:val="28"/>
                <w:szCs w:val="28"/>
              </w:rPr>
              <w:t>Een klas-dier</w:t>
            </w:r>
          </w:p>
          <w:p w:rsidR="00137E14" w:rsidRPr="0091458F" w:rsidRDefault="00137E14" w:rsidP="00B12C22">
            <w:pPr>
              <w:pStyle w:val="Geenafstand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96" w:type="pct"/>
          </w:tcPr>
          <w:p w:rsidR="00137E14" w:rsidRPr="00981028" w:rsidRDefault="00162AB9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596" w:type="pct"/>
          </w:tcPr>
          <w:p w:rsidR="00137E14" w:rsidRPr="00981028" w:rsidRDefault="00162AB9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596" w:type="pct"/>
          </w:tcPr>
          <w:p w:rsidR="00137E14" w:rsidRPr="00981028" w:rsidRDefault="00162AB9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nee</w:t>
            </w:r>
          </w:p>
        </w:tc>
        <w:tc>
          <w:tcPr>
            <w:tcW w:w="1070" w:type="pct"/>
          </w:tcPr>
          <w:p w:rsidR="00137E14" w:rsidRPr="00981028" w:rsidRDefault="00137E14" w:rsidP="00B12C22">
            <w:pPr>
              <w:pStyle w:val="Geenafstand"/>
              <w:rPr>
                <w:szCs w:val="32"/>
              </w:rPr>
            </w:pPr>
          </w:p>
        </w:tc>
        <w:tc>
          <w:tcPr>
            <w:tcW w:w="1070" w:type="pct"/>
          </w:tcPr>
          <w:p w:rsidR="00137E14" w:rsidRPr="00981028" w:rsidRDefault="00137E14" w:rsidP="00B12C22">
            <w:pPr>
              <w:pStyle w:val="Geenafstand"/>
              <w:rPr>
                <w:szCs w:val="32"/>
              </w:rPr>
            </w:pPr>
          </w:p>
        </w:tc>
      </w:tr>
      <w:tr w:rsidR="00137E14" w:rsidRPr="00981028" w:rsidTr="00B12C22">
        <w:tc>
          <w:tcPr>
            <w:tcW w:w="1072" w:type="pct"/>
          </w:tcPr>
          <w:p w:rsidR="00137E14" w:rsidRDefault="00137E14" w:rsidP="00B12C22">
            <w:pPr>
              <w:pStyle w:val="Geenafstand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2.</w:t>
            </w:r>
            <w:r w:rsidRPr="0091458F">
              <w:rPr>
                <w:rFonts w:ascii="Berlin Sans FB" w:hAnsi="Berlin Sans FB"/>
                <w:sz w:val="28"/>
                <w:szCs w:val="28"/>
              </w:rPr>
              <w:t>Meer toneeltjes spelen</w:t>
            </w:r>
          </w:p>
          <w:p w:rsidR="00137E14" w:rsidRPr="0091458F" w:rsidRDefault="00137E14" w:rsidP="00B12C22">
            <w:pPr>
              <w:pStyle w:val="Geenafstand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96" w:type="pct"/>
          </w:tcPr>
          <w:p w:rsidR="00137E14" w:rsidRPr="00981028" w:rsidRDefault="00F51F40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596" w:type="pct"/>
          </w:tcPr>
          <w:p w:rsidR="00137E14" w:rsidRPr="00981028" w:rsidRDefault="00F51F40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596" w:type="pct"/>
          </w:tcPr>
          <w:p w:rsidR="00137E14" w:rsidRPr="00981028" w:rsidRDefault="00F51F40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 xml:space="preserve">Ja en nee </w:t>
            </w:r>
          </w:p>
        </w:tc>
        <w:tc>
          <w:tcPr>
            <w:tcW w:w="1070" w:type="pct"/>
          </w:tcPr>
          <w:p w:rsidR="00137E14" w:rsidRPr="00981028" w:rsidRDefault="00F51F40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 xml:space="preserve">B. </w:t>
            </w:r>
          </w:p>
        </w:tc>
        <w:tc>
          <w:tcPr>
            <w:tcW w:w="1070" w:type="pct"/>
          </w:tcPr>
          <w:p w:rsidR="00137E14" w:rsidRPr="00981028" w:rsidRDefault="00F51F40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 xml:space="preserve">Ik </w:t>
            </w:r>
          </w:p>
        </w:tc>
      </w:tr>
      <w:tr w:rsidR="00137E14" w:rsidRPr="00981028" w:rsidTr="00B12C22">
        <w:tc>
          <w:tcPr>
            <w:tcW w:w="1072" w:type="pct"/>
          </w:tcPr>
          <w:p w:rsidR="00137E14" w:rsidRPr="0091458F" w:rsidRDefault="00137E14" w:rsidP="00B12C22">
            <w:pPr>
              <w:pStyle w:val="Geenafstand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3. </w:t>
            </w:r>
            <w:r w:rsidRPr="0091458F">
              <w:rPr>
                <w:rFonts w:ascii="Berlin Sans FB" w:hAnsi="Berlin Sans FB"/>
                <w:sz w:val="28"/>
                <w:szCs w:val="28"/>
              </w:rPr>
              <w:t>ijsjes eten bij warm weer</w:t>
            </w:r>
          </w:p>
        </w:tc>
        <w:tc>
          <w:tcPr>
            <w:tcW w:w="596" w:type="pct"/>
          </w:tcPr>
          <w:p w:rsidR="00137E14" w:rsidRPr="00981028" w:rsidRDefault="00F51F40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596" w:type="pct"/>
          </w:tcPr>
          <w:p w:rsidR="00137E14" w:rsidRPr="00981028" w:rsidRDefault="00F51F40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596" w:type="pct"/>
          </w:tcPr>
          <w:p w:rsidR="00137E14" w:rsidRPr="00981028" w:rsidRDefault="00F51F40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 xml:space="preserve">Nee </w:t>
            </w:r>
          </w:p>
        </w:tc>
        <w:tc>
          <w:tcPr>
            <w:tcW w:w="1070" w:type="pct"/>
          </w:tcPr>
          <w:p w:rsidR="00137E14" w:rsidRPr="00981028" w:rsidRDefault="00F51F40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 xml:space="preserve">Laatste schooldag krijgen we een ijsje van de ouderraad. </w:t>
            </w:r>
          </w:p>
        </w:tc>
        <w:tc>
          <w:tcPr>
            <w:tcW w:w="1070" w:type="pct"/>
          </w:tcPr>
          <w:p w:rsidR="00137E14" w:rsidRPr="00981028" w:rsidRDefault="00137E14" w:rsidP="00B12C22">
            <w:pPr>
              <w:pStyle w:val="Geenafstand"/>
              <w:rPr>
                <w:szCs w:val="32"/>
              </w:rPr>
            </w:pPr>
          </w:p>
        </w:tc>
      </w:tr>
      <w:tr w:rsidR="00137E14" w:rsidRPr="00981028" w:rsidTr="00B12C22">
        <w:tc>
          <w:tcPr>
            <w:tcW w:w="1072" w:type="pct"/>
          </w:tcPr>
          <w:p w:rsidR="00137E14" w:rsidRPr="0091458F" w:rsidRDefault="00137E14" w:rsidP="00B12C22">
            <w:pPr>
              <w:pStyle w:val="Geenafstand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4.</w:t>
            </w:r>
            <w:r w:rsidRPr="0091458F">
              <w:rPr>
                <w:rFonts w:ascii="Berlin Sans FB" w:hAnsi="Berlin Sans FB"/>
                <w:sz w:val="28"/>
                <w:szCs w:val="28"/>
              </w:rPr>
              <w:t>Een juf- en meesterdag maken</w:t>
            </w:r>
          </w:p>
        </w:tc>
        <w:tc>
          <w:tcPr>
            <w:tcW w:w="596" w:type="pct"/>
          </w:tcPr>
          <w:p w:rsidR="00137E14" w:rsidRPr="00981028" w:rsidRDefault="00F51F40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596" w:type="pct"/>
          </w:tcPr>
          <w:p w:rsidR="00137E14" w:rsidRPr="00981028" w:rsidRDefault="00F51F40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596" w:type="pct"/>
          </w:tcPr>
          <w:p w:rsidR="00137E14" w:rsidRPr="00981028" w:rsidRDefault="00F51F40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 xml:space="preserve">Ja </w:t>
            </w:r>
          </w:p>
        </w:tc>
        <w:tc>
          <w:tcPr>
            <w:tcW w:w="1070" w:type="pct"/>
          </w:tcPr>
          <w:p w:rsidR="00137E14" w:rsidRPr="00981028" w:rsidRDefault="00F51F40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A en de ouderraad (op 5 oktober 2019 (leerkrachtendag) door de lln iets speciaals te laten doen</w:t>
            </w:r>
          </w:p>
        </w:tc>
        <w:tc>
          <w:tcPr>
            <w:tcW w:w="1070" w:type="pct"/>
          </w:tcPr>
          <w:p w:rsidR="00137E14" w:rsidRPr="00981028" w:rsidRDefault="00116574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Kaat en Mathis</w:t>
            </w:r>
          </w:p>
        </w:tc>
      </w:tr>
      <w:tr w:rsidR="00137E14" w:rsidRPr="00981028" w:rsidTr="00B12C22">
        <w:tc>
          <w:tcPr>
            <w:tcW w:w="1072" w:type="pct"/>
          </w:tcPr>
          <w:p w:rsidR="00137E14" w:rsidRPr="0091458F" w:rsidRDefault="00137E14" w:rsidP="00B12C22">
            <w:pPr>
              <w:pStyle w:val="Geenafstand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5.</w:t>
            </w:r>
            <w:r w:rsidRPr="0091458F">
              <w:rPr>
                <w:rFonts w:ascii="Berlin Sans FB" w:hAnsi="Berlin Sans FB"/>
                <w:sz w:val="28"/>
                <w:szCs w:val="28"/>
              </w:rPr>
              <w:t xml:space="preserve"> Drinkbussen op de bank zetten</w:t>
            </w:r>
          </w:p>
        </w:tc>
        <w:tc>
          <w:tcPr>
            <w:tcW w:w="596" w:type="pct"/>
          </w:tcPr>
          <w:p w:rsidR="00137E14" w:rsidRPr="00981028" w:rsidRDefault="00116574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9</w:t>
            </w:r>
          </w:p>
        </w:tc>
        <w:tc>
          <w:tcPr>
            <w:tcW w:w="596" w:type="pct"/>
          </w:tcPr>
          <w:p w:rsidR="00137E14" w:rsidRPr="00981028" w:rsidRDefault="00116574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596" w:type="pct"/>
          </w:tcPr>
          <w:p w:rsidR="00137E14" w:rsidRPr="00981028" w:rsidRDefault="00116574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 xml:space="preserve">Ja </w:t>
            </w:r>
          </w:p>
        </w:tc>
        <w:tc>
          <w:tcPr>
            <w:tcW w:w="1070" w:type="pct"/>
          </w:tcPr>
          <w:p w:rsidR="00137E14" w:rsidRPr="00981028" w:rsidRDefault="00116574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 xml:space="preserve">B. </w:t>
            </w:r>
            <w:r w:rsidR="007E3CBE">
              <w:rPr>
                <w:szCs w:val="32"/>
              </w:rPr>
              <w:t>(als het mag van lkr en de boekentassen niet in de klas staan)</w:t>
            </w:r>
          </w:p>
        </w:tc>
        <w:tc>
          <w:tcPr>
            <w:tcW w:w="1070" w:type="pct"/>
          </w:tcPr>
          <w:p w:rsidR="00137E14" w:rsidRPr="00981028" w:rsidRDefault="00116574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 xml:space="preserve">Ik </w:t>
            </w:r>
          </w:p>
        </w:tc>
      </w:tr>
    </w:tbl>
    <w:p w:rsidR="0071671E" w:rsidRDefault="0071671E" w:rsidP="00CB3303">
      <w:pPr>
        <w:pStyle w:val="Geenafstand"/>
      </w:pPr>
    </w:p>
    <w:sectPr w:rsidR="0071671E" w:rsidSect="00151ED8">
      <w:pgSz w:w="16838" w:h="11906" w:orient="landscape"/>
      <w:pgMar w:top="56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3DDB"/>
    <w:multiLevelType w:val="hybridMultilevel"/>
    <w:tmpl w:val="90CA198E"/>
    <w:lvl w:ilvl="0" w:tplc="44B2D1D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530E"/>
    <w:multiLevelType w:val="hybridMultilevel"/>
    <w:tmpl w:val="6BC86F4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937FF"/>
    <w:multiLevelType w:val="hybridMultilevel"/>
    <w:tmpl w:val="4664E0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05F68"/>
    <w:multiLevelType w:val="hybridMultilevel"/>
    <w:tmpl w:val="01FEB12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03"/>
    <w:rsid w:val="00002939"/>
    <w:rsid w:val="000E7392"/>
    <w:rsid w:val="00101F27"/>
    <w:rsid w:val="00116574"/>
    <w:rsid w:val="00137E14"/>
    <w:rsid w:val="00151ED8"/>
    <w:rsid w:val="00162AB9"/>
    <w:rsid w:val="001D0FF6"/>
    <w:rsid w:val="003B0997"/>
    <w:rsid w:val="003F33E0"/>
    <w:rsid w:val="004A2BA8"/>
    <w:rsid w:val="006074AC"/>
    <w:rsid w:val="0068434D"/>
    <w:rsid w:val="006A652F"/>
    <w:rsid w:val="0071671E"/>
    <w:rsid w:val="007753BD"/>
    <w:rsid w:val="007E3CBE"/>
    <w:rsid w:val="00852EC9"/>
    <w:rsid w:val="00981028"/>
    <w:rsid w:val="0098247B"/>
    <w:rsid w:val="00A26C2A"/>
    <w:rsid w:val="00B17FDC"/>
    <w:rsid w:val="00BD61BA"/>
    <w:rsid w:val="00CB3303"/>
    <w:rsid w:val="00EB08CB"/>
    <w:rsid w:val="00F5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0B38"/>
  <w15:chartTrackingRefBased/>
  <w15:docId w15:val="{3EB94653-61A9-483B-96FE-BA2DF15A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16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B3303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CB33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B33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B33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B3303"/>
    <w:rPr>
      <w:rFonts w:eastAsiaTheme="minorEastAsia"/>
      <w:color w:val="5A5A5A" w:themeColor="text1" w:themeTint="A5"/>
      <w:spacing w:val="15"/>
    </w:rPr>
  </w:style>
  <w:style w:type="table" w:styleId="Tabelraster">
    <w:name w:val="Table Grid"/>
    <w:basedOn w:val="Standaardtabel"/>
    <w:uiPriority w:val="39"/>
    <w:rsid w:val="0071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7167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13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Kris Van Staay</cp:lastModifiedBy>
  <cp:revision>2</cp:revision>
  <cp:lastPrinted>2018-11-26T11:04:00Z</cp:lastPrinted>
  <dcterms:created xsi:type="dcterms:W3CDTF">2018-11-26T18:34:00Z</dcterms:created>
  <dcterms:modified xsi:type="dcterms:W3CDTF">2018-11-26T18:34:00Z</dcterms:modified>
</cp:coreProperties>
</file>